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04AB" w:rsidRDefault="002D04AB" w:rsidP="002D04AB">
      <w:pPr>
        <w:rPr>
          <w:szCs w:val="28"/>
        </w:rPr>
      </w:pPr>
      <w:r>
        <w:rPr>
          <w:szCs w:val="28"/>
        </w:rPr>
        <w:t xml:space="preserve">Задача </w:t>
      </w:r>
      <w:r>
        <w:rPr>
          <w:szCs w:val="28"/>
        </w:rPr>
        <w:t xml:space="preserve">1 </w:t>
      </w:r>
      <w:bookmarkStart w:id="0" w:name="_GoBack"/>
      <w:bookmarkEnd w:id="0"/>
      <w:r>
        <w:rPr>
          <w:szCs w:val="28"/>
        </w:rPr>
        <w:t>.</w:t>
      </w:r>
    </w:p>
    <w:p w:rsidR="002D04AB" w:rsidRDefault="002D04AB" w:rsidP="002D04AB">
      <w:pPr>
        <w:rPr>
          <w:szCs w:val="28"/>
        </w:rPr>
      </w:pPr>
      <w:r>
        <w:rPr>
          <w:szCs w:val="28"/>
        </w:rPr>
        <w:t xml:space="preserve">Дано: </w:t>
      </w:r>
    </w:p>
    <w:p w:rsidR="002D04AB" w:rsidRPr="001E6D80" w:rsidRDefault="002D04AB" w:rsidP="002D04AB">
      <w:pPr>
        <w:rPr>
          <w:szCs w:val="28"/>
        </w:rPr>
      </w:pPr>
    </w:p>
    <w:tbl>
      <w:tblPr>
        <w:tblStyle w:val="a3"/>
        <w:tblW w:w="0" w:type="auto"/>
        <w:jc w:val="center"/>
        <w:tblInd w:w="-839" w:type="dxa"/>
        <w:tblLayout w:type="fixed"/>
        <w:tblLook w:val="04A0" w:firstRow="1" w:lastRow="0" w:firstColumn="1" w:lastColumn="0" w:noHBand="0" w:noVBand="1"/>
      </w:tblPr>
      <w:tblGrid>
        <w:gridCol w:w="4187"/>
        <w:gridCol w:w="1559"/>
        <w:gridCol w:w="1843"/>
        <w:gridCol w:w="1348"/>
      </w:tblGrid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Наименование</w:t>
            </w:r>
          </w:p>
        </w:tc>
        <w:tc>
          <w:tcPr>
            <w:tcW w:w="1559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Единица измерения</w:t>
            </w:r>
          </w:p>
        </w:tc>
        <w:tc>
          <w:tcPr>
            <w:tcW w:w="1843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Обозначение</w:t>
            </w:r>
          </w:p>
        </w:tc>
        <w:tc>
          <w:tcPr>
            <w:tcW w:w="1348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Значение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Pr="001E6D80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Половина толщины стенки</w:t>
            </w:r>
          </w:p>
        </w:tc>
        <w:tc>
          <w:tcPr>
            <w:tcW w:w="1559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мм</w:t>
            </w:r>
          </w:p>
        </w:tc>
        <w:tc>
          <w:tcPr>
            <w:tcW w:w="1843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</w:rPr>
              <w:t>δ</w:t>
            </w:r>
          </w:p>
        </w:tc>
        <w:tc>
          <w:tcPr>
            <w:tcW w:w="1348" w:type="dxa"/>
            <w:vAlign w:val="center"/>
          </w:tcPr>
          <w:p w:rsidR="002D04AB" w:rsidRPr="006E06D5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Pr="001E6D80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Материал пластины</w:t>
            </w:r>
          </w:p>
        </w:tc>
        <w:tc>
          <w:tcPr>
            <w:tcW w:w="1559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  <w:lang w:val="en-US"/>
              </w:rPr>
            </w:pPr>
          </w:p>
        </w:tc>
        <w:tc>
          <w:tcPr>
            <w:tcW w:w="1348" w:type="dxa"/>
            <w:vAlign w:val="center"/>
          </w:tcPr>
          <w:p w:rsidR="002D04AB" w:rsidRPr="00565F9B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пластик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Коэффициент теплопроводности пластика</w:t>
            </w:r>
          </w:p>
        </w:tc>
        <w:tc>
          <w:tcPr>
            <w:tcW w:w="1559" w:type="dxa"/>
            <w:vAlign w:val="center"/>
          </w:tcPr>
          <w:p w:rsidR="002D04AB" w:rsidRDefault="002D04AB" w:rsidP="000B7377">
            <w:pPr>
              <w:jc w:val="center"/>
              <w:rPr>
                <w:szCs w:val="28"/>
              </w:rPr>
            </w:pPr>
            <w:r w:rsidRPr="00221D2A">
              <w:rPr>
                <w:position w:val="-26"/>
                <w:szCs w:val="28"/>
              </w:rPr>
              <w:object w:dxaOrig="639" w:dyaOrig="70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2.25pt;height:35.25pt" o:ole="">
                  <v:imagedata r:id="rId5" o:title=""/>
                </v:shape>
                <o:OLEObject Type="Embed" ProgID="Equation.DSMT4" ShapeID="_x0000_i1025" DrawAspect="Content" ObjectID="_1611655433" r:id="rId6"/>
              </w:object>
            </w:r>
          </w:p>
        </w:tc>
        <w:tc>
          <w:tcPr>
            <w:tcW w:w="1843" w:type="dxa"/>
            <w:vAlign w:val="center"/>
          </w:tcPr>
          <w:p w:rsidR="002D04AB" w:rsidRPr="00221D2A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λ</w:t>
            </w:r>
          </w:p>
        </w:tc>
        <w:tc>
          <w:tcPr>
            <w:tcW w:w="1348" w:type="dxa"/>
            <w:vAlign w:val="center"/>
          </w:tcPr>
          <w:p w:rsidR="002D04AB" w:rsidRPr="006E06D5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1,6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Pr="001E6D80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Удельная теплоемкость</w:t>
            </w:r>
          </w:p>
        </w:tc>
        <w:tc>
          <w:tcPr>
            <w:tcW w:w="1559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 w:rsidRPr="00E56938">
              <w:rPr>
                <w:position w:val="-26"/>
                <w:szCs w:val="28"/>
              </w:rPr>
              <w:object w:dxaOrig="700" w:dyaOrig="700">
                <v:shape id="_x0000_i1026" type="#_x0000_t75" style="width:35.25pt;height:34.5pt" o:ole="">
                  <v:imagedata r:id="rId7" o:title=""/>
                </v:shape>
                <o:OLEObject Type="Embed" ProgID="Equation.DSMT4" ShapeID="_x0000_i1026" DrawAspect="Content" ObjectID="_1611655434" r:id="rId8"/>
              </w:object>
            </w:r>
          </w:p>
        </w:tc>
        <w:tc>
          <w:tcPr>
            <w:tcW w:w="1843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</w:t>
            </w:r>
            <w:r w:rsidRPr="00E56938">
              <w:rPr>
                <w:szCs w:val="28"/>
                <w:vertAlign w:val="subscript"/>
              </w:rPr>
              <w:t>Р</w:t>
            </w:r>
          </w:p>
        </w:tc>
        <w:tc>
          <w:tcPr>
            <w:tcW w:w="1348" w:type="dxa"/>
            <w:vAlign w:val="center"/>
          </w:tcPr>
          <w:p w:rsidR="002D04AB" w:rsidRPr="006E06D5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1140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Pr="001E6D80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Плотность</w:t>
            </w:r>
          </w:p>
        </w:tc>
        <w:tc>
          <w:tcPr>
            <w:tcW w:w="1559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proofErr w:type="gramStart"/>
            <w:r>
              <w:rPr>
                <w:szCs w:val="28"/>
              </w:rPr>
              <w:t>кг</w:t>
            </w:r>
            <w:proofErr w:type="gramEnd"/>
            <w:r>
              <w:rPr>
                <w:szCs w:val="28"/>
              </w:rPr>
              <w:t>/м</w:t>
            </w:r>
            <w:r w:rsidRPr="00E56938">
              <w:rPr>
                <w:szCs w:val="28"/>
                <w:vertAlign w:val="superscript"/>
              </w:rPr>
              <w:t>3</w:t>
            </w:r>
          </w:p>
        </w:tc>
        <w:tc>
          <w:tcPr>
            <w:tcW w:w="1843" w:type="dxa"/>
            <w:vAlign w:val="center"/>
          </w:tcPr>
          <w:p w:rsidR="002D04AB" w:rsidRPr="00565F9B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ρ</w:t>
            </w:r>
          </w:p>
        </w:tc>
        <w:tc>
          <w:tcPr>
            <w:tcW w:w="1348" w:type="dxa"/>
            <w:vAlign w:val="center"/>
          </w:tcPr>
          <w:p w:rsidR="002D04AB" w:rsidRPr="006E06D5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1400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Pr="001E6D80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Одинаковая по толщине начальная температура пластины</w:t>
            </w:r>
          </w:p>
        </w:tc>
        <w:tc>
          <w:tcPr>
            <w:tcW w:w="1559" w:type="dxa"/>
            <w:vAlign w:val="center"/>
          </w:tcPr>
          <w:p w:rsidR="002D04AB" w:rsidRPr="001E6D80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°С</w:t>
            </w:r>
          </w:p>
        </w:tc>
        <w:tc>
          <w:tcPr>
            <w:tcW w:w="1843" w:type="dxa"/>
            <w:vAlign w:val="center"/>
          </w:tcPr>
          <w:p w:rsidR="002D04AB" w:rsidRPr="00565F9B" w:rsidRDefault="002D04AB" w:rsidP="000B7377">
            <w:pPr>
              <w:jc w:val="center"/>
              <w:rPr>
                <w:szCs w:val="28"/>
              </w:rPr>
            </w:pPr>
            <w:r w:rsidRPr="001E6D80"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bscript"/>
              </w:rPr>
              <w:t>0</w:t>
            </w:r>
          </w:p>
        </w:tc>
        <w:tc>
          <w:tcPr>
            <w:tcW w:w="1348" w:type="dxa"/>
            <w:vAlign w:val="center"/>
          </w:tcPr>
          <w:p w:rsidR="002D04AB" w:rsidRPr="006E06D5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25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Среда, в которую помещается пластина</w:t>
            </w:r>
          </w:p>
        </w:tc>
        <w:tc>
          <w:tcPr>
            <w:tcW w:w="1559" w:type="dxa"/>
            <w:vAlign w:val="center"/>
          </w:tcPr>
          <w:p w:rsidR="002D04AB" w:rsidRDefault="002D04AB" w:rsidP="000B7377">
            <w:pPr>
              <w:jc w:val="center"/>
              <w:rPr>
                <w:szCs w:val="28"/>
              </w:rPr>
            </w:pPr>
          </w:p>
        </w:tc>
        <w:tc>
          <w:tcPr>
            <w:tcW w:w="1843" w:type="dxa"/>
            <w:vAlign w:val="center"/>
          </w:tcPr>
          <w:p w:rsidR="002D04AB" w:rsidRPr="00221D2A" w:rsidRDefault="002D04AB" w:rsidP="000B7377">
            <w:pPr>
              <w:jc w:val="center"/>
              <w:rPr>
                <w:szCs w:val="28"/>
              </w:rPr>
            </w:pPr>
          </w:p>
        </w:tc>
        <w:tc>
          <w:tcPr>
            <w:tcW w:w="1348" w:type="dxa"/>
            <w:vAlign w:val="center"/>
          </w:tcPr>
          <w:p w:rsidR="002D04AB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газ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Температура среды (поддерживается постоянной)</w:t>
            </w:r>
          </w:p>
        </w:tc>
        <w:tc>
          <w:tcPr>
            <w:tcW w:w="1559" w:type="dxa"/>
            <w:vAlign w:val="center"/>
          </w:tcPr>
          <w:p w:rsidR="002D04AB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°С</w:t>
            </w:r>
          </w:p>
        </w:tc>
        <w:tc>
          <w:tcPr>
            <w:tcW w:w="1843" w:type="dxa"/>
            <w:vAlign w:val="center"/>
          </w:tcPr>
          <w:p w:rsidR="002D04AB" w:rsidRPr="00221D2A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t</w:t>
            </w:r>
            <w:r>
              <w:rPr>
                <w:szCs w:val="28"/>
                <w:vertAlign w:val="subscript"/>
              </w:rPr>
              <w:t>С</w:t>
            </w:r>
          </w:p>
        </w:tc>
        <w:tc>
          <w:tcPr>
            <w:tcW w:w="1348" w:type="dxa"/>
            <w:vAlign w:val="center"/>
          </w:tcPr>
          <w:p w:rsidR="002D04AB" w:rsidRPr="006E06D5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125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Pr="00E56938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Коэффициент теплоотдачи от среды к пластине</w:t>
            </w:r>
          </w:p>
        </w:tc>
        <w:tc>
          <w:tcPr>
            <w:tcW w:w="1559" w:type="dxa"/>
            <w:vAlign w:val="center"/>
          </w:tcPr>
          <w:p w:rsidR="002D04AB" w:rsidRDefault="002D04AB" w:rsidP="000B7377">
            <w:pPr>
              <w:jc w:val="center"/>
              <w:rPr>
                <w:szCs w:val="28"/>
              </w:rPr>
            </w:pPr>
            <w:r w:rsidRPr="00E56938">
              <w:rPr>
                <w:position w:val="-28"/>
                <w:szCs w:val="28"/>
              </w:rPr>
              <w:object w:dxaOrig="760" w:dyaOrig="720">
                <v:shape id="_x0000_i1027" type="#_x0000_t75" style="width:38.25pt;height:36pt" o:ole="">
                  <v:imagedata r:id="rId9" o:title=""/>
                </v:shape>
                <o:OLEObject Type="Embed" ProgID="Equation.DSMT4" ShapeID="_x0000_i1027" DrawAspect="Content" ObjectID="_1611655435" r:id="rId10"/>
              </w:object>
            </w:r>
          </w:p>
        </w:tc>
        <w:tc>
          <w:tcPr>
            <w:tcW w:w="1843" w:type="dxa"/>
            <w:vAlign w:val="center"/>
          </w:tcPr>
          <w:p w:rsidR="002D04AB" w:rsidRPr="00E56938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α</w:t>
            </w:r>
          </w:p>
        </w:tc>
        <w:tc>
          <w:tcPr>
            <w:tcW w:w="1348" w:type="dxa"/>
            <w:vAlign w:val="center"/>
          </w:tcPr>
          <w:p w:rsidR="002D04AB" w:rsidRPr="006E06D5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26,7</w:t>
            </w:r>
          </w:p>
        </w:tc>
      </w:tr>
      <w:tr w:rsidR="002D04AB" w:rsidRPr="001E6D80" w:rsidTr="000B7377">
        <w:trPr>
          <w:jc w:val="center"/>
        </w:trPr>
        <w:tc>
          <w:tcPr>
            <w:tcW w:w="4187" w:type="dxa"/>
            <w:vAlign w:val="center"/>
          </w:tcPr>
          <w:p w:rsidR="002D04AB" w:rsidRDefault="002D04AB" w:rsidP="000B7377">
            <w:pPr>
              <w:jc w:val="left"/>
              <w:rPr>
                <w:szCs w:val="28"/>
              </w:rPr>
            </w:pPr>
            <w:r>
              <w:rPr>
                <w:szCs w:val="28"/>
              </w:rPr>
              <w:t>Время после погружения пластины</w:t>
            </w:r>
          </w:p>
        </w:tc>
        <w:tc>
          <w:tcPr>
            <w:tcW w:w="1559" w:type="dxa"/>
            <w:vAlign w:val="center"/>
          </w:tcPr>
          <w:p w:rsidR="002D04AB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с</w:t>
            </w:r>
          </w:p>
        </w:tc>
        <w:tc>
          <w:tcPr>
            <w:tcW w:w="1843" w:type="dxa"/>
            <w:vAlign w:val="center"/>
          </w:tcPr>
          <w:p w:rsidR="002D04AB" w:rsidRPr="00E56938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τ</w:t>
            </w:r>
          </w:p>
        </w:tc>
        <w:tc>
          <w:tcPr>
            <w:tcW w:w="1348" w:type="dxa"/>
            <w:vAlign w:val="center"/>
          </w:tcPr>
          <w:p w:rsidR="002D04AB" w:rsidRPr="006E06D5" w:rsidRDefault="002D04AB" w:rsidP="000B7377">
            <w:pPr>
              <w:jc w:val="center"/>
              <w:rPr>
                <w:szCs w:val="28"/>
              </w:rPr>
            </w:pPr>
            <w:r>
              <w:rPr>
                <w:szCs w:val="28"/>
              </w:rPr>
              <w:t>36</w:t>
            </w:r>
          </w:p>
        </w:tc>
      </w:tr>
    </w:tbl>
    <w:p w:rsidR="002D04AB" w:rsidRDefault="002D04AB" w:rsidP="002D04AB">
      <w:pPr>
        <w:rPr>
          <w:szCs w:val="28"/>
        </w:rPr>
      </w:pPr>
    </w:p>
    <w:p w:rsidR="002D04AB" w:rsidRDefault="002D04AB" w:rsidP="002D04AB">
      <w:pPr>
        <w:rPr>
          <w:szCs w:val="28"/>
        </w:rPr>
      </w:pPr>
      <w:r>
        <w:rPr>
          <w:szCs w:val="28"/>
        </w:rPr>
        <w:t>Определить температуру в центре и на поверхности пластины толщиной δ через время τ после ее погружения в горячую среду (газ), если толщина пластины во много раз меньше ее ширины и длины.</w:t>
      </w:r>
    </w:p>
    <w:p w:rsidR="00D51684" w:rsidRDefault="00D51684"/>
    <w:sectPr w:rsidR="00D516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101D"/>
    <w:rsid w:val="002D04AB"/>
    <w:rsid w:val="009A101D"/>
    <w:rsid w:val="00D51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AB"/>
    <w:pPr>
      <w:spacing w:after="0" w:line="240" w:lineRule="auto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4AB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04AB"/>
    <w:pPr>
      <w:spacing w:after="0" w:line="240" w:lineRule="auto"/>
      <w:contextualSpacing/>
      <w:jc w:val="both"/>
    </w:pPr>
    <w:rPr>
      <w:rFonts w:ascii="Times New Roman" w:eastAsia="Calibri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D04AB"/>
    <w:pPr>
      <w:spacing w:after="0" w:line="240" w:lineRule="auto"/>
      <w:jc w:val="both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w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646</Characters>
  <Application>Microsoft Office Word</Application>
  <DocSecurity>0</DocSecurity>
  <Lines>5</Lines>
  <Paragraphs>1</Paragraphs>
  <ScaleCrop>false</ScaleCrop>
  <Company>SPecialiST RePack</Company>
  <LinksUpToDate>false</LinksUpToDate>
  <CharactersWithSpaces>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 Дуйсембаева</dc:creator>
  <cp:keywords/>
  <dc:description/>
  <cp:lastModifiedBy>Гульнур Дуйсембаева</cp:lastModifiedBy>
  <cp:revision>2</cp:revision>
  <dcterms:created xsi:type="dcterms:W3CDTF">2019-02-14T07:16:00Z</dcterms:created>
  <dcterms:modified xsi:type="dcterms:W3CDTF">2019-02-14T07:17:00Z</dcterms:modified>
</cp:coreProperties>
</file>